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DC30" w14:textId="77777777" w:rsidR="00FC2E3E" w:rsidRPr="00501944" w:rsidRDefault="00FC2E3E" w:rsidP="00FC2E3E"/>
    <w:p w14:paraId="70710583" w14:textId="4D328819" w:rsidR="00FC2E3E" w:rsidRDefault="00FC2E3E" w:rsidP="00FC2E3E">
      <w:pPr>
        <w:tabs>
          <w:tab w:val="left" w:pos="3131"/>
        </w:tabs>
        <w:jc w:val="center"/>
        <w:rPr>
          <w:rFonts w:ascii="Century Gothic" w:hAnsi="Century Gothic"/>
          <w:b/>
          <w:sz w:val="28"/>
          <w:szCs w:val="28"/>
        </w:rPr>
      </w:pPr>
      <w:r w:rsidRPr="00142BAF">
        <w:rPr>
          <w:rFonts w:ascii="MS Reference Sans Serif" w:hAnsi="MS Reference Sans Serif" w:cs="Lucida Sans Unicode"/>
          <w:noProof/>
          <w:sz w:val="40"/>
          <w:szCs w:val="40"/>
          <w:lang w:val="en-ZA" w:eastAsia="en-ZA"/>
        </w:rPr>
        <w:drawing>
          <wp:inline distT="0" distB="0" distL="0" distR="0" wp14:anchorId="207F7B4C" wp14:editId="2B17DAD3">
            <wp:extent cx="1162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543050"/>
                    </a:xfrm>
                    <a:prstGeom prst="rect">
                      <a:avLst/>
                    </a:prstGeom>
                    <a:noFill/>
                    <a:ln>
                      <a:noFill/>
                    </a:ln>
                  </pic:spPr>
                </pic:pic>
              </a:graphicData>
            </a:graphic>
          </wp:inline>
        </w:drawing>
      </w:r>
    </w:p>
    <w:p w14:paraId="3AED57E5" w14:textId="77777777" w:rsidR="00FC2E3E" w:rsidRDefault="00FC2E3E" w:rsidP="00FC2E3E">
      <w:pPr>
        <w:tabs>
          <w:tab w:val="left" w:pos="3131"/>
        </w:tabs>
        <w:jc w:val="center"/>
        <w:rPr>
          <w:rFonts w:ascii="Arial Narrow" w:hAnsi="Arial Narrow"/>
          <w:b/>
          <w:sz w:val="28"/>
          <w:szCs w:val="28"/>
        </w:rPr>
      </w:pPr>
    </w:p>
    <w:p w14:paraId="3E51B5D9" w14:textId="77777777" w:rsidR="00FC2E3E" w:rsidRDefault="00FC2E3E" w:rsidP="00FC2E3E">
      <w:pPr>
        <w:tabs>
          <w:tab w:val="left" w:pos="3131"/>
        </w:tabs>
        <w:jc w:val="center"/>
        <w:rPr>
          <w:rFonts w:ascii="Arial Narrow" w:hAnsi="Arial Narrow"/>
          <w:b/>
          <w:sz w:val="28"/>
          <w:szCs w:val="28"/>
        </w:rPr>
      </w:pPr>
      <w:r w:rsidRPr="006C6859">
        <w:rPr>
          <w:rFonts w:ascii="Arial Narrow" w:hAnsi="Arial Narrow"/>
          <w:b/>
          <w:sz w:val="28"/>
          <w:szCs w:val="28"/>
        </w:rPr>
        <w:t>MSINGA</w:t>
      </w:r>
      <w:r w:rsidRPr="006C6859">
        <w:rPr>
          <w:rFonts w:ascii="Arial Narrow" w:hAnsi="Arial Narrow"/>
          <w:b/>
        </w:rPr>
        <w:t xml:space="preserve"> </w:t>
      </w:r>
      <w:r w:rsidRPr="006C6859">
        <w:rPr>
          <w:rFonts w:ascii="Arial Narrow" w:hAnsi="Arial Narrow"/>
          <w:b/>
          <w:sz w:val="28"/>
          <w:szCs w:val="28"/>
        </w:rPr>
        <w:t>MUNICIPALITY</w:t>
      </w:r>
    </w:p>
    <w:p w14:paraId="5FBA0E83" w14:textId="77777777" w:rsidR="00FC2E3E" w:rsidRPr="006C6859" w:rsidRDefault="00FC2E3E" w:rsidP="00FC2E3E">
      <w:pPr>
        <w:tabs>
          <w:tab w:val="left" w:pos="3131"/>
        </w:tabs>
        <w:jc w:val="center"/>
        <w:rPr>
          <w:rFonts w:ascii="Arial Narrow" w:hAnsi="Arial Narrow"/>
          <w:b/>
          <w:sz w:val="28"/>
          <w:szCs w:val="28"/>
        </w:rPr>
      </w:pPr>
    </w:p>
    <w:p w14:paraId="7FCB98C5" w14:textId="14F3A9E6" w:rsidR="00FC2E3E" w:rsidRDefault="00FC2E3E" w:rsidP="00FC2E3E">
      <w:pPr>
        <w:tabs>
          <w:tab w:val="left" w:pos="3131"/>
        </w:tabs>
        <w:jc w:val="center"/>
        <w:rPr>
          <w:rFonts w:ascii="Arial Narrow" w:hAnsi="Arial Narrow"/>
          <w:b/>
        </w:rPr>
      </w:pPr>
      <w:r w:rsidRPr="006C6859">
        <w:rPr>
          <w:rFonts w:ascii="Arial Narrow" w:hAnsi="Arial Narrow"/>
          <w:b/>
        </w:rPr>
        <w:t xml:space="preserve">INVITATION </w:t>
      </w:r>
      <w:r w:rsidR="009552DB">
        <w:rPr>
          <w:rFonts w:ascii="Arial Narrow" w:hAnsi="Arial Narrow"/>
          <w:b/>
        </w:rPr>
        <w:t>FOR PROPOSALS: STAGE 01 BIDDING PROCESS</w:t>
      </w:r>
    </w:p>
    <w:p w14:paraId="40B0ADF6" w14:textId="77777777" w:rsidR="00FC2E3E" w:rsidRPr="006C6859" w:rsidRDefault="00FC2E3E" w:rsidP="00FC2E3E">
      <w:pPr>
        <w:tabs>
          <w:tab w:val="left" w:pos="3131"/>
        </w:tabs>
        <w:jc w:val="center"/>
        <w:rPr>
          <w:rFonts w:ascii="Arial Narrow" w:hAnsi="Arial Narrow"/>
          <w:b/>
        </w:rPr>
      </w:pPr>
    </w:p>
    <w:p w14:paraId="550E7B86" w14:textId="77777777" w:rsidR="00FC2E3E" w:rsidRPr="006C6859" w:rsidRDefault="00FC2E3E" w:rsidP="00FC2E3E">
      <w:pPr>
        <w:ind w:left="142"/>
        <w:jc w:val="both"/>
        <w:rPr>
          <w:rFonts w:ascii="Arial Narrow" w:hAnsi="Arial Narrow"/>
        </w:rPr>
      </w:pPr>
      <w:r>
        <w:rPr>
          <w:rFonts w:ascii="Arial Narrow" w:hAnsi="Arial Narrow"/>
        </w:rPr>
        <w:t xml:space="preserve">Proposals </w:t>
      </w:r>
      <w:r w:rsidRPr="006C6859">
        <w:rPr>
          <w:rFonts w:ascii="Arial Narrow" w:hAnsi="Arial Narrow"/>
        </w:rPr>
        <w:t>are hereby invited in terms of section 18(a) of the Msinga Municipality’s Supply Chain Management Policy together with section 83 of the Municipal Systems Act, No.32 of 2000, as amended and read together with sections 110,111 and 112 of the Municipal Finance Management Act No.56 of 2003 for:</w:t>
      </w:r>
    </w:p>
    <w:p w14:paraId="27A5B69F" w14:textId="77777777" w:rsidR="00FC2E3E" w:rsidRDefault="00FC2E3E" w:rsidP="00FC2E3E">
      <w:pPr>
        <w:jc w:val="center"/>
        <w:rPr>
          <w:rFonts w:ascii="Arial Narrow" w:hAnsi="Arial Narrow" w:cs="Arial"/>
          <w:b/>
        </w:rPr>
      </w:pPr>
    </w:p>
    <w:p w14:paraId="1B5BBDAB" w14:textId="1A7BFB6A" w:rsidR="00FC2E3E" w:rsidRPr="00390254" w:rsidRDefault="00FC2E3E" w:rsidP="00FC2E3E">
      <w:pPr>
        <w:widowControl/>
        <w:jc w:val="center"/>
        <w:rPr>
          <w:rFonts w:ascii="Arial Narrow" w:eastAsia="Calibri" w:hAnsi="Arial Narrow" w:cs="Calibri"/>
          <w:b/>
          <w:bCs/>
          <w:color w:val="000000"/>
          <w:lang w:val="en-ZA"/>
        </w:rPr>
      </w:pPr>
      <w:r w:rsidRPr="001871CD">
        <w:rPr>
          <w:rFonts w:ascii="Arial Narrow" w:eastAsia="Calibri" w:hAnsi="Arial Narrow" w:cs="Calibri"/>
          <w:b/>
          <w:bCs/>
          <w:color w:val="000000"/>
          <w:lang w:val="en-ZA"/>
        </w:rPr>
        <w:t xml:space="preserve">APPOINTMENT OF </w:t>
      </w:r>
      <w:r>
        <w:rPr>
          <w:rFonts w:ascii="Arial Narrow" w:eastAsia="Calibri" w:hAnsi="Arial Narrow" w:cs="Calibri"/>
          <w:b/>
          <w:bCs/>
          <w:color w:val="000000"/>
          <w:lang w:val="en-ZA"/>
        </w:rPr>
        <w:t xml:space="preserve">A PANEL OF </w:t>
      </w:r>
      <w:r w:rsidRPr="001871CD">
        <w:rPr>
          <w:rFonts w:ascii="Arial Narrow" w:eastAsia="Calibri" w:hAnsi="Arial Narrow" w:cs="Calibri"/>
          <w:b/>
          <w:bCs/>
          <w:color w:val="000000"/>
          <w:lang w:val="en-ZA"/>
        </w:rPr>
        <w:t xml:space="preserve">PROFESSIONAL SERVICE PROVIDERS </w:t>
      </w:r>
      <w:r>
        <w:rPr>
          <w:rFonts w:ascii="Arial Narrow" w:eastAsia="Calibri" w:hAnsi="Arial Narrow" w:cs="Calibri"/>
          <w:b/>
          <w:bCs/>
          <w:color w:val="000000"/>
          <w:lang w:val="en-ZA"/>
        </w:rPr>
        <w:t>FOR THE PERIOD OF THREE</w:t>
      </w:r>
      <w:r w:rsidRPr="00390254">
        <w:rPr>
          <w:rFonts w:ascii="Arial Narrow" w:hAnsi="Arial Narrow"/>
          <w:b/>
          <w:lang w:val="en-GB"/>
        </w:rPr>
        <w:t xml:space="preserve"> YEARS</w:t>
      </w:r>
    </w:p>
    <w:p w14:paraId="2987FCAC" w14:textId="77777777" w:rsidR="00FC2E3E" w:rsidRPr="006C6859" w:rsidRDefault="00FC2E3E" w:rsidP="00FC2E3E">
      <w:pPr>
        <w:jc w:val="center"/>
        <w:rPr>
          <w:rFonts w:ascii="Arial Narrow" w:hAnsi="Arial Narrow" w:cs="Arial"/>
          <w:b/>
        </w:rPr>
      </w:pPr>
    </w:p>
    <w:tbl>
      <w:tblPr>
        <w:tblpPr w:leftFromText="180" w:rightFromText="180" w:vertAnchor="text" w:tblpX="250" w:tblpY="1"/>
        <w:tblOverlap w:val="never"/>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155"/>
        <w:gridCol w:w="1559"/>
        <w:gridCol w:w="2268"/>
        <w:gridCol w:w="2268"/>
        <w:gridCol w:w="1843"/>
      </w:tblGrid>
      <w:tr w:rsidR="00FC2E3E" w:rsidRPr="006C6859" w14:paraId="617CEA46" w14:textId="77777777" w:rsidTr="00FC2E3E">
        <w:tc>
          <w:tcPr>
            <w:tcW w:w="2802" w:type="dxa"/>
            <w:tcBorders>
              <w:top w:val="single" w:sz="4" w:space="0" w:color="000000"/>
              <w:left w:val="single" w:sz="4" w:space="0" w:color="000000"/>
              <w:bottom w:val="single" w:sz="4" w:space="0" w:color="000000"/>
              <w:right w:val="single" w:sz="4" w:space="0" w:color="000000"/>
            </w:tcBorders>
            <w:shd w:val="clear" w:color="auto" w:fill="D9D9D9"/>
            <w:hideMark/>
          </w:tcPr>
          <w:p w14:paraId="60F52B1F" w14:textId="77777777" w:rsidR="00FC2E3E" w:rsidRPr="006C6859" w:rsidRDefault="00FC2E3E" w:rsidP="00EE1D11">
            <w:pPr>
              <w:jc w:val="center"/>
              <w:rPr>
                <w:rFonts w:ascii="Arial Narrow" w:hAnsi="Arial Narrow" w:cs="Arial"/>
                <w:b/>
              </w:rPr>
            </w:pPr>
          </w:p>
          <w:p w14:paraId="38843FE5" w14:textId="77777777" w:rsidR="00FC2E3E" w:rsidRPr="006C6859" w:rsidRDefault="00FC2E3E" w:rsidP="00EE1D11">
            <w:pPr>
              <w:jc w:val="center"/>
              <w:rPr>
                <w:rFonts w:ascii="Arial Narrow" w:hAnsi="Arial Narrow" w:cs="Arial"/>
                <w:b/>
              </w:rPr>
            </w:pPr>
            <w:r>
              <w:rPr>
                <w:rFonts w:ascii="Arial Narrow" w:hAnsi="Arial Narrow" w:cs="Arial"/>
                <w:b/>
              </w:rPr>
              <w:t>DESCRIPTION OF THE PROPOSAL</w:t>
            </w:r>
          </w:p>
        </w:tc>
        <w:tc>
          <w:tcPr>
            <w:tcW w:w="2155" w:type="dxa"/>
            <w:tcBorders>
              <w:top w:val="single" w:sz="4" w:space="0" w:color="000000"/>
              <w:left w:val="single" w:sz="4" w:space="0" w:color="000000"/>
              <w:bottom w:val="single" w:sz="4" w:space="0" w:color="000000"/>
              <w:right w:val="single" w:sz="4" w:space="0" w:color="000000"/>
            </w:tcBorders>
            <w:shd w:val="clear" w:color="auto" w:fill="D9D9D9"/>
            <w:hideMark/>
          </w:tcPr>
          <w:p w14:paraId="449402CB" w14:textId="77777777" w:rsidR="00FC2E3E" w:rsidRPr="006C6859" w:rsidRDefault="00FC2E3E" w:rsidP="00EE1D11">
            <w:pPr>
              <w:jc w:val="center"/>
              <w:rPr>
                <w:rFonts w:ascii="Arial Narrow" w:hAnsi="Arial Narrow" w:cs="Arial"/>
                <w:b/>
              </w:rPr>
            </w:pPr>
          </w:p>
          <w:p w14:paraId="7D3BEDF9" w14:textId="77777777" w:rsidR="00FC2E3E" w:rsidRPr="006C6859" w:rsidRDefault="00FC2E3E" w:rsidP="00EE1D11">
            <w:pPr>
              <w:jc w:val="center"/>
              <w:rPr>
                <w:rFonts w:ascii="Arial Narrow" w:hAnsi="Arial Narrow" w:cs="Arial"/>
                <w:b/>
              </w:rPr>
            </w:pPr>
            <w:r>
              <w:rPr>
                <w:rFonts w:ascii="Arial Narrow" w:hAnsi="Arial Narrow" w:cs="Arial"/>
                <w:b/>
              </w:rPr>
              <w:t xml:space="preserve">PROPOSAL </w:t>
            </w:r>
            <w:r w:rsidRPr="006C6859">
              <w:rPr>
                <w:rFonts w:ascii="Arial Narrow" w:hAnsi="Arial Narrow" w:cs="Arial"/>
                <w:b/>
              </w:rPr>
              <w:t>NUMBER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CCCC940" w14:textId="77777777" w:rsidR="00FC2E3E" w:rsidRDefault="00FC2E3E" w:rsidP="00EE1D11">
            <w:pPr>
              <w:jc w:val="center"/>
              <w:rPr>
                <w:rFonts w:ascii="Arial Narrow" w:hAnsi="Arial Narrow" w:cs="Arial"/>
                <w:b/>
              </w:rPr>
            </w:pPr>
          </w:p>
          <w:p w14:paraId="5E4C72C3" w14:textId="36E65517" w:rsidR="00FC2E3E" w:rsidRPr="006C6859" w:rsidRDefault="00FC2E3E" w:rsidP="00EE1D11">
            <w:pPr>
              <w:jc w:val="center"/>
              <w:rPr>
                <w:rFonts w:ascii="Arial Narrow" w:hAnsi="Arial Narrow" w:cs="Arial"/>
                <w:b/>
              </w:rPr>
            </w:pPr>
            <w:r>
              <w:rPr>
                <w:rFonts w:ascii="Arial Narrow" w:hAnsi="Arial Narrow" w:cs="Arial"/>
                <w:b/>
              </w:rPr>
              <w:t xml:space="preserve">PERIOD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14:paraId="7F256D8D" w14:textId="52749A33" w:rsidR="00FC2E3E" w:rsidRPr="006C6859" w:rsidRDefault="00FC2E3E" w:rsidP="00EE1D11">
            <w:pPr>
              <w:jc w:val="center"/>
              <w:rPr>
                <w:rFonts w:ascii="Arial Narrow" w:hAnsi="Arial Narrow" w:cs="Arial"/>
                <w:b/>
              </w:rPr>
            </w:pPr>
          </w:p>
          <w:p w14:paraId="59E8C36A" w14:textId="77777777" w:rsidR="00FC2E3E" w:rsidRPr="006C6859" w:rsidRDefault="00FC2E3E" w:rsidP="00EE1D11">
            <w:pPr>
              <w:jc w:val="center"/>
              <w:rPr>
                <w:rFonts w:ascii="Arial Narrow" w:hAnsi="Arial Narrow" w:cs="Arial"/>
                <w:b/>
              </w:rPr>
            </w:pPr>
            <w:r w:rsidRPr="006C6859">
              <w:rPr>
                <w:rFonts w:ascii="Arial Narrow" w:hAnsi="Arial Narrow" w:cs="Arial"/>
                <w:b/>
              </w:rPr>
              <w:t xml:space="preserve">DOCUMENTS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hideMark/>
          </w:tcPr>
          <w:p w14:paraId="519DA9D3" w14:textId="77777777" w:rsidR="00FC2E3E" w:rsidRPr="006C6859" w:rsidRDefault="00FC2E3E" w:rsidP="00EE1D11">
            <w:pPr>
              <w:jc w:val="center"/>
              <w:rPr>
                <w:rFonts w:ascii="Arial Narrow" w:hAnsi="Arial Narrow" w:cs="Arial"/>
                <w:b/>
              </w:rPr>
            </w:pPr>
          </w:p>
          <w:p w14:paraId="2888E835" w14:textId="77777777" w:rsidR="00FC2E3E" w:rsidRDefault="00FC2E3E" w:rsidP="00EE1D11">
            <w:pPr>
              <w:jc w:val="center"/>
              <w:rPr>
                <w:rFonts w:ascii="Arial Narrow" w:hAnsi="Arial Narrow" w:cs="Arial"/>
                <w:b/>
              </w:rPr>
            </w:pPr>
            <w:r w:rsidRPr="006C6859">
              <w:rPr>
                <w:rFonts w:ascii="Arial Narrow" w:hAnsi="Arial Narrow" w:cs="Arial"/>
                <w:b/>
              </w:rPr>
              <w:t xml:space="preserve">DATE AND TIME </w:t>
            </w:r>
          </w:p>
          <w:p w14:paraId="274109F4" w14:textId="77777777" w:rsidR="00FC2E3E" w:rsidRDefault="00FC2E3E" w:rsidP="00EE1D11">
            <w:pPr>
              <w:jc w:val="center"/>
              <w:rPr>
                <w:rFonts w:ascii="Arial Narrow" w:hAnsi="Arial Narrow" w:cs="Arial"/>
                <w:b/>
              </w:rPr>
            </w:pPr>
            <w:r w:rsidRPr="006C6859">
              <w:rPr>
                <w:rFonts w:ascii="Arial Narrow" w:hAnsi="Arial Narrow" w:cs="Arial"/>
                <w:b/>
              </w:rPr>
              <w:t xml:space="preserve">OF COMPURSORY BRIEFING </w:t>
            </w:r>
          </w:p>
          <w:p w14:paraId="0527A12C" w14:textId="77777777" w:rsidR="00FC2E3E" w:rsidRPr="006C6859" w:rsidRDefault="00FC2E3E" w:rsidP="00EE1D11">
            <w:pPr>
              <w:jc w:val="center"/>
              <w:rPr>
                <w:rFonts w:ascii="Arial Narrow" w:hAnsi="Arial Narrow"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5C5ECC0E" w14:textId="77777777" w:rsidR="00FC2E3E" w:rsidRPr="006C6859" w:rsidRDefault="00FC2E3E" w:rsidP="00EE1D11">
            <w:pPr>
              <w:jc w:val="center"/>
              <w:rPr>
                <w:rFonts w:ascii="Arial Narrow" w:hAnsi="Arial Narrow" w:cs="Arial"/>
                <w:b/>
              </w:rPr>
            </w:pPr>
          </w:p>
          <w:p w14:paraId="3BC72255" w14:textId="77777777" w:rsidR="00FC2E3E" w:rsidRPr="006C6859" w:rsidRDefault="00FC2E3E" w:rsidP="00EE1D11">
            <w:pPr>
              <w:jc w:val="center"/>
              <w:rPr>
                <w:rFonts w:ascii="Arial Narrow" w:hAnsi="Arial Narrow" w:cs="Arial"/>
                <w:b/>
              </w:rPr>
            </w:pPr>
            <w:r w:rsidRPr="006C6859">
              <w:rPr>
                <w:rFonts w:ascii="Arial Narrow" w:hAnsi="Arial Narrow" w:cs="Arial"/>
                <w:b/>
              </w:rPr>
              <w:t>CLOSING DATE AND TIME</w:t>
            </w:r>
          </w:p>
        </w:tc>
      </w:tr>
      <w:tr w:rsidR="00FC2E3E" w:rsidRPr="006C6859" w14:paraId="195FD497" w14:textId="77777777" w:rsidTr="00FC2E3E">
        <w:trPr>
          <w:trHeight w:val="1113"/>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0345FA4" w14:textId="77777777" w:rsidR="00FC2E3E" w:rsidRDefault="00FC2E3E" w:rsidP="00EE1D11">
            <w:pPr>
              <w:jc w:val="center"/>
              <w:rPr>
                <w:rFonts w:ascii="Arial Narrow" w:hAnsi="Arial Narrow"/>
                <w:b/>
              </w:rPr>
            </w:pPr>
          </w:p>
          <w:p w14:paraId="4445D2BF" w14:textId="77777777" w:rsidR="00FC2E3E" w:rsidRDefault="00FC2E3E" w:rsidP="00EE1D11">
            <w:pPr>
              <w:pStyle w:val="NoSpacing"/>
              <w:jc w:val="center"/>
              <w:rPr>
                <w:rFonts w:ascii="Arial Narrow" w:hAnsi="Arial Narrow" w:cs="Calibri"/>
                <w:b/>
                <w:bCs/>
                <w:color w:val="000000"/>
                <w:lang w:val="en-ZA"/>
              </w:rPr>
            </w:pPr>
          </w:p>
          <w:p w14:paraId="7526832E" w14:textId="6C0589AE" w:rsidR="00FC2E3E" w:rsidRPr="001A5EA3" w:rsidRDefault="00FC2E3E" w:rsidP="00FC2E3E">
            <w:pPr>
              <w:pStyle w:val="NoSpacing"/>
              <w:jc w:val="center"/>
            </w:pPr>
            <w:r>
              <w:rPr>
                <w:rFonts w:ascii="Arial Narrow" w:hAnsi="Arial Narrow" w:cs="Calibri"/>
                <w:b/>
                <w:bCs/>
                <w:color w:val="000000"/>
                <w:lang w:val="en-ZA"/>
              </w:rPr>
              <w:t xml:space="preserve">PANEL OF </w:t>
            </w:r>
            <w:r w:rsidRPr="001871CD">
              <w:rPr>
                <w:rFonts w:ascii="Arial Narrow" w:hAnsi="Arial Narrow" w:cs="Calibri"/>
                <w:b/>
                <w:bCs/>
                <w:color w:val="000000"/>
                <w:lang w:val="en-ZA"/>
              </w:rPr>
              <w:t>PROFESSIONAL SERVICE PROVIDERS</w:t>
            </w:r>
          </w:p>
        </w:tc>
        <w:tc>
          <w:tcPr>
            <w:tcW w:w="2155" w:type="dxa"/>
            <w:tcBorders>
              <w:top w:val="nil"/>
              <w:left w:val="single" w:sz="4" w:space="0" w:color="auto"/>
              <w:bottom w:val="single" w:sz="4" w:space="0" w:color="auto"/>
              <w:right w:val="single" w:sz="4" w:space="0" w:color="auto"/>
            </w:tcBorders>
            <w:shd w:val="clear" w:color="auto" w:fill="auto"/>
          </w:tcPr>
          <w:p w14:paraId="61837565" w14:textId="77777777" w:rsidR="00FC2E3E" w:rsidRDefault="00FC2E3E" w:rsidP="00EE1D11">
            <w:pPr>
              <w:rPr>
                <w:rFonts w:ascii="Arial Narrow" w:hAnsi="Arial Narrow"/>
                <w:b/>
              </w:rPr>
            </w:pPr>
          </w:p>
          <w:p w14:paraId="0B3B7CEF" w14:textId="77777777" w:rsidR="00FC2E3E" w:rsidRDefault="00FC2E3E" w:rsidP="00EE1D11">
            <w:pPr>
              <w:jc w:val="center"/>
              <w:rPr>
                <w:rFonts w:ascii="Arial Narrow" w:hAnsi="Arial Narrow"/>
                <w:b/>
              </w:rPr>
            </w:pPr>
          </w:p>
          <w:p w14:paraId="04349D1E" w14:textId="501112E7" w:rsidR="00FC2E3E" w:rsidRPr="001A5EA3" w:rsidRDefault="00FC2E3E" w:rsidP="00EE1D11">
            <w:pPr>
              <w:jc w:val="center"/>
              <w:rPr>
                <w:rFonts w:ascii="Arial Narrow" w:hAnsi="Arial Narrow"/>
                <w:b/>
              </w:rPr>
            </w:pPr>
            <w:r w:rsidRPr="001A5EA3">
              <w:rPr>
                <w:rFonts w:ascii="Arial Narrow" w:hAnsi="Arial Narrow"/>
                <w:b/>
              </w:rPr>
              <w:t>MS/201</w:t>
            </w:r>
            <w:r>
              <w:rPr>
                <w:rFonts w:ascii="Arial Narrow" w:hAnsi="Arial Narrow"/>
                <w:b/>
              </w:rPr>
              <w:t>7</w:t>
            </w:r>
            <w:r w:rsidRPr="001A5EA3">
              <w:rPr>
                <w:rFonts w:ascii="Arial Narrow" w:hAnsi="Arial Narrow"/>
                <w:b/>
              </w:rPr>
              <w:t>/201</w:t>
            </w:r>
            <w:r>
              <w:rPr>
                <w:rFonts w:ascii="Arial Narrow" w:hAnsi="Arial Narrow"/>
                <w:b/>
              </w:rPr>
              <w:t>8</w:t>
            </w:r>
            <w:r w:rsidRPr="001A5EA3">
              <w:rPr>
                <w:rFonts w:ascii="Arial Narrow" w:hAnsi="Arial Narrow"/>
                <w:b/>
              </w:rPr>
              <w:t>/0</w:t>
            </w:r>
            <w:r>
              <w:rPr>
                <w:rFonts w:ascii="Arial Narrow" w:hAnsi="Arial Narrow"/>
                <w:b/>
              </w:rPr>
              <w:t>94/</w:t>
            </w:r>
            <w:r w:rsidRPr="001A5EA3">
              <w:rPr>
                <w:rFonts w:ascii="Arial Narrow" w:hAnsi="Arial Narrow"/>
                <w:b/>
              </w:rPr>
              <w:t>T</w:t>
            </w:r>
          </w:p>
        </w:tc>
        <w:tc>
          <w:tcPr>
            <w:tcW w:w="1559" w:type="dxa"/>
            <w:tcBorders>
              <w:top w:val="single" w:sz="4" w:space="0" w:color="000000"/>
              <w:left w:val="single" w:sz="4" w:space="0" w:color="000000"/>
              <w:bottom w:val="single" w:sz="4" w:space="0" w:color="000000"/>
              <w:right w:val="single" w:sz="4" w:space="0" w:color="000000"/>
            </w:tcBorders>
          </w:tcPr>
          <w:p w14:paraId="6CF033B2" w14:textId="77777777" w:rsidR="00FC2E3E" w:rsidRDefault="00FC2E3E" w:rsidP="00EE1D11">
            <w:pPr>
              <w:jc w:val="center"/>
              <w:rPr>
                <w:rFonts w:ascii="Arial Narrow" w:hAnsi="Arial Narrow" w:cs="Arial"/>
                <w:b/>
              </w:rPr>
            </w:pPr>
          </w:p>
          <w:p w14:paraId="476FDC9E" w14:textId="77777777" w:rsidR="00FC2E3E" w:rsidRDefault="00FC2E3E" w:rsidP="00EE1D11">
            <w:pPr>
              <w:jc w:val="center"/>
              <w:rPr>
                <w:rFonts w:ascii="Arial Narrow" w:hAnsi="Arial Narrow" w:cs="Arial"/>
                <w:b/>
              </w:rPr>
            </w:pPr>
          </w:p>
          <w:p w14:paraId="43BD692E" w14:textId="59D13BBC" w:rsidR="00FC2E3E" w:rsidRPr="006C6859" w:rsidRDefault="00FC2E3E" w:rsidP="00EE1D11">
            <w:pPr>
              <w:jc w:val="center"/>
              <w:rPr>
                <w:rFonts w:ascii="Arial Narrow" w:hAnsi="Arial Narrow" w:cs="Arial"/>
                <w:b/>
              </w:rPr>
            </w:pPr>
            <w:r>
              <w:rPr>
                <w:rFonts w:ascii="Arial Narrow" w:hAnsi="Arial Narrow" w:cs="Arial"/>
                <w:b/>
              </w:rPr>
              <w:t>THREE YEARS</w:t>
            </w:r>
          </w:p>
        </w:tc>
        <w:tc>
          <w:tcPr>
            <w:tcW w:w="2268" w:type="dxa"/>
            <w:tcBorders>
              <w:top w:val="single" w:sz="4" w:space="0" w:color="000000"/>
              <w:left w:val="single" w:sz="4" w:space="0" w:color="000000"/>
              <w:bottom w:val="single" w:sz="4" w:space="0" w:color="000000"/>
              <w:right w:val="single" w:sz="4" w:space="0" w:color="000000"/>
            </w:tcBorders>
          </w:tcPr>
          <w:p w14:paraId="717C3587" w14:textId="35DB93AF" w:rsidR="00FC2E3E" w:rsidRPr="006C6859" w:rsidRDefault="00FC2E3E" w:rsidP="00EE1D11">
            <w:pPr>
              <w:jc w:val="center"/>
              <w:rPr>
                <w:rFonts w:ascii="Arial Narrow" w:hAnsi="Arial Narrow" w:cs="Arial"/>
                <w:b/>
              </w:rPr>
            </w:pPr>
          </w:p>
          <w:p w14:paraId="451E6DA2" w14:textId="77777777" w:rsidR="00FC2E3E" w:rsidRDefault="00FC2E3E" w:rsidP="00EE1D11">
            <w:pPr>
              <w:jc w:val="center"/>
              <w:rPr>
                <w:rFonts w:ascii="Arial Narrow" w:hAnsi="Arial Narrow" w:cs="Arial"/>
                <w:b/>
              </w:rPr>
            </w:pPr>
          </w:p>
          <w:p w14:paraId="3B60C7C7" w14:textId="77777777" w:rsidR="00FC2E3E" w:rsidRDefault="00FC2E3E" w:rsidP="00EE1D11">
            <w:pPr>
              <w:jc w:val="center"/>
              <w:rPr>
                <w:rFonts w:ascii="Arial Narrow" w:hAnsi="Arial Narrow" w:cs="Arial"/>
                <w:b/>
              </w:rPr>
            </w:pPr>
            <w:r>
              <w:rPr>
                <w:rFonts w:ascii="Arial Narrow" w:hAnsi="Arial Narrow" w:cs="Arial"/>
                <w:b/>
              </w:rPr>
              <w:t>TOR ONLY FROM MUNICIPAL WEBSITE</w:t>
            </w:r>
          </w:p>
          <w:p w14:paraId="0ADCF4AA" w14:textId="77777777" w:rsidR="00FC2E3E" w:rsidRDefault="00FB552F" w:rsidP="00EE1D11">
            <w:pPr>
              <w:jc w:val="center"/>
              <w:rPr>
                <w:rFonts w:ascii="Arial Narrow" w:hAnsi="Arial Narrow" w:cs="Arial"/>
                <w:b/>
              </w:rPr>
            </w:pPr>
            <w:hyperlink r:id="rId6" w:history="1">
              <w:r w:rsidR="00FC2E3E" w:rsidRPr="00C94E75">
                <w:rPr>
                  <w:rStyle w:val="Hyperlink"/>
                  <w:rFonts w:ascii="Arial Narrow" w:hAnsi="Arial Narrow" w:cs="Arial"/>
                  <w:b/>
                </w:rPr>
                <w:t>www.msinga.org</w:t>
              </w:r>
            </w:hyperlink>
          </w:p>
          <w:p w14:paraId="59A2C94A" w14:textId="77777777" w:rsidR="00FC2E3E" w:rsidRPr="006C6859" w:rsidRDefault="00FC2E3E" w:rsidP="00EE1D11">
            <w:pPr>
              <w:jc w:val="center"/>
              <w:rPr>
                <w:rFonts w:ascii="Arial Narrow" w:hAnsi="Arial Narrow" w:cs="Arial"/>
                <w:b/>
              </w:rPr>
            </w:pPr>
          </w:p>
        </w:tc>
        <w:tc>
          <w:tcPr>
            <w:tcW w:w="2268" w:type="dxa"/>
            <w:tcBorders>
              <w:top w:val="single" w:sz="4" w:space="0" w:color="000000"/>
              <w:left w:val="single" w:sz="4" w:space="0" w:color="000000"/>
              <w:bottom w:val="single" w:sz="4" w:space="0" w:color="000000"/>
              <w:right w:val="single" w:sz="4" w:space="0" w:color="000000"/>
            </w:tcBorders>
          </w:tcPr>
          <w:p w14:paraId="55110A2D" w14:textId="77777777" w:rsidR="00FC2E3E" w:rsidRPr="006C6859" w:rsidRDefault="00FC2E3E" w:rsidP="00EE1D11">
            <w:pPr>
              <w:jc w:val="center"/>
              <w:rPr>
                <w:rFonts w:ascii="Arial Narrow" w:hAnsi="Arial Narrow" w:cs="Arial"/>
                <w:b/>
              </w:rPr>
            </w:pPr>
          </w:p>
          <w:p w14:paraId="09C04894" w14:textId="77777777" w:rsidR="00FC2E3E" w:rsidRDefault="00FC2E3E" w:rsidP="00EE1D11">
            <w:pPr>
              <w:jc w:val="center"/>
              <w:rPr>
                <w:rFonts w:ascii="Arial Narrow" w:hAnsi="Arial Narrow" w:cs="Arial"/>
                <w:b/>
              </w:rPr>
            </w:pPr>
          </w:p>
          <w:p w14:paraId="30ACFC48" w14:textId="790DACE5" w:rsidR="00FC2E3E" w:rsidRPr="006C6859" w:rsidRDefault="00FC2E3E" w:rsidP="00EE1D11">
            <w:pPr>
              <w:jc w:val="center"/>
              <w:rPr>
                <w:rFonts w:ascii="Arial Narrow" w:hAnsi="Arial Narrow" w:cs="Arial"/>
                <w:b/>
              </w:rPr>
            </w:pPr>
            <w:r>
              <w:rPr>
                <w:rFonts w:ascii="Arial Narrow" w:hAnsi="Arial Narrow" w:cs="Arial"/>
                <w:b/>
              </w:rPr>
              <w:t xml:space="preserve"> </w:t>
            </w:r>
            <w:r w:rsidR="00FB552F">
              <w:rPr>
                <w:rFonts w:ascii="Arial Narrow" w:hAnsi="Arial Narrow" w:cs="Arial"/>
                <w:b/>
              </w:rPr>
              <w:t>15</w:t>
            </w:r>
            <w:r>
              <w:rPr>
                <w:rFonts w:ascii="Arial Narrow" w:hAnsi="Arial Narrow" w:cs="Arial"/>
                <w:b/>
              </w:rPr>
              <w:t xml:space="preserve"> MARCH </w:t>
            </w:r>
            <w:r w:rsidRPr="00A23B14">
              <w:rPr>
                <w:rFonts w:ascii="Arial Narrow" w:hAnsi="Arial Narrow" w:cs="Arial"/>
                <w:b/>
              </w:rPr>
              <w:t>201</w:t>
            </w:r>
            <w:r>
              <w:rPr>
                <w:rFonts w:ascii="Arial Narrow" w:hAnsi="Arial Narrow" w:cs="Arial"/>
                <w:b/>
              </w:rPr>
              <w:t>8</w:t>
            </w:r>
            <w:r w:rsidRPr="00A23B14">
              <w:rPr>
                <w:rFonts w:ascii="Arial Narrow" w:hAnsi="Arial Narrow" w:cs="Arial"/>
                <w:b/>
              </w:rPr>
              <w:t xml:space="preserve"> At 10am At Msinga Municipal Offices</w:t>
            </w:r>
          </w:p>
        </w:tc>
        <w:tc>
          <w:tcPr>
            <w:tcW w:w="1843" w:type="dxa"/>
            <w:tcBorders>
              <w:top w:val="single" w:sz="4" w:space="0" w:color="000000"/>
              <w:left w:val="single" w:sz="4" w:space="0" w:color="000000"/>
              <w:bottom w:val="single" w:sz="4" w:space="0" w:color="000000"/>
              <w:right w:val="single" w:sz="4" w:space="0" w:color="000000"/>
            </w:tcBorders>
          </w:tcPr>
          <w:p w14:paraId="77571791" w14:textId="77777777" w:rsidR="00FC2E3E" w:rsidRPr="006C6859" w:rsidRDefault="00FC2E3E" w:rsidP="00EE1D11">
            <w:pPr>
              <w:jc w:val="center"/>
              <w:rPr>
                <w:rFonts w:ascii="Arial Narrow" w:hAnsi="Arial Narrow" w:cs="Arial"/>
                <w:b/>
              </w:rPr>
            </w:pPr>
          </w:p>
          <w:p w14:paraId="63300578" w14:textId="77777777" w:rsidR="00FC2E3E" w:rsidRDefault="00FC2E3E" w:rsidP="00EE1D11">
            <w:pPr>
              <w:jc w:val="center"/>
              <w:rPr>
                <w:rFonts w:ascii="Arial Narrow" w:hAnsi="Arial Narrow" w:cs="Arial"/>
                <w:b/>
              </w:rPr>
            </w:pPr>
          </w:p>
          <w:p w14:paraId="444EA6BC" w14:textId="0E2330A9" w:rsidR="00FC2E3E" w:rsidRPr="00A23B14" w:rsidRDefault="009552DB" w:rsidP="00EE1D11">
            <w:pPr>
              <w:jc w:val="center"/>
              <w:rPr>
                <w:rFonts w:ascii="Arial Narrow" w:hAnsi="Arial Narrow" w:cs="Arial"/>
                <w:b/>
              </w:rPr>
            </w:pPr>
            <w:r>
              <w:rPr>
                <w:rFonts w:ascii="Arial Narrow" w:hAnsi="Arial Narrow" w:cs="Arial"/>
                <w:b/>
              </w:rPr>
              <w:t xml:space="preserve">23 MARCH </w:t>
            </w:r>
            <w:r w:rsidR="00FC2E3E" w:rsidRPr="00A23B14">
              <w:rPr>
                <w:rFonts w:ascii="Arial Narrow" w:hAnsi="Arial Narrow" w:cs="Arial"/>
                <w:b/>
              </w:rPr>
              <w:t>201</w:t>
            </w:r>
            <w:r w:rsidR="00FC2E3E">
              <w:rPr>
                <w:rFonts w:ascii="Arial Narrow" w:hAnsi="Arial Narrow" w:cs="Arial"/>
                <w:b/>
              </w:rPr>
              <w:t>8</w:t>
            </w:r>
            <w:r w:rsidR="00FC2E3E" w:rsidRPr="00A23B14">
              <w:rPr>
                <w:rFonts w:ascii="Arial Narrow" w:hAnsi="Arial Narrow" w:cs="Arial"/>
                <w:b/>
              </w:rPr>
              <w:t xml:space="preserve"> </w:t>
            </w:r>
          </w:p>
          <w:p w14:paraId="185F417B" w14:textId="77777777" w:rsidR="00FC2E3E" w:rsidRPr="006C6859" w:rsidRDefault="00FC2E3E" w:rsidP="00EE1D11">
            <w:pPr>
              <w:jc w:val="center"/>
              <w:rPr>
                <w:rFonts w:ascii="Arial Narrow" w:hAnsi="Arial Narrow" w:cs="Arial"/>
                <w:b/>
              </w:rPr>
            </w:pPr>
            <w:r w:rsidRPr="00A23B14">
              <w:rPr>
                <w:rFonts w:ascii="Arial Narrow" w:hAnsi="Arial Narrow" w:cs="Arial"/>
                <w:b/>
              </w:rPr>
              <w:t xml:space="preserve">At 12h00 </w:t>
            </w:r>
          </w:p>
        </w:tc>
      </w:tr>
    </w:tbl>
    <w:p w14:paraId="0C6B7495" w14:textId="77777777" w:rsidR="00FC2E3E" w:rsidRDefault="00FC2E3E" w:rsidP="00FC2E3E">
      <w:pPr>
        <w:spacing w:line="360" w:lineRule="auto"/>
        <w:rPr>
          <w:rFonts w:ascii="Arial Narrow" w:hAnsi="Arial Narrow" w:cs="Arial"/>
          <w:b/>
          <w:u w:val="single"/>
        </w:rPr>
      </w:pPr>
    </w:p>
    <w:p w14:paraId="116435CC" w14:textId="77777777" w:rsidR="00FC2E3E" w:rsidRDefault="00FC2E3E" w:rsidP="00FC2E3E">
      <w:pPr>
        <w:spacing w:line="360" w:lineRule="auto"/>
        <w:rPr>
          <w:rFonts w:ascii="Arial Narrow" w:hAnsi="Arial Narrow" w:cs="Arial"/>
          <w:b/>
          <w:u w:val="single"/>
        </w:rPr>
      </w:pPr>
    </w:p>
    <w:p w14:paraId="4C709964" w14:textId="77777777" w:rsidR="00FC2E3E" w:rsidRDefault="00FC2E3E" w:rsidP="00FC2E3E">
      <w:pPr>
        <w:spacing w:line="360" w:lineRule="auto"/>
        <w:rPr>
          <w:rFonts w:ascii="Arial Narrow" w:hAnsi="Arial Narrow" w:cs="Arial"/>
          <w:b/>
          <w:u w:val="single"/>
        </w:rPr>
      </w:pPr>
    </w:p>
    <w:p w14:paraId="7B874AA9" w14:textId="77777777" w:rsidR="00FC2E3E" w:rsidRDefault="00FC2E3E" w:rsidP="00FC2E3E">
      <w:pPr>
        <w:rPr>
          <w:rFonts w:ascii="Arial Narrow" w:hAnsi="Arial Narrow"/>
          <w:b/>
          <w:lang w:val="en-GB"/>
        </w:rPr>
      </w:pPr>
      <w:bookmarkStart w:id="0" w:name="_GoBack"/>
      <w:bookmarkEnd w:id="0"/>
    </w:p>
    <w:p w14:paraId="4E322769" w14:textId="77777777" w:rsidR="00DA71E5" w:rsidRDefault="00DA71E5" w:rsidP="00FC2E3E">
      <w:pPr>
        <w:rPr>
          <w:rFonts w:ascii="Arial Narrow" w:hAnsi="Arial Narrow"/>
          <w:b/>
          <w:lang w:val="en-GB"/>
        </w:rPr>
      </w:pPr>
    </w:p>
    <w:p w14:paraId="37E9D4B4" w14:textId="77777777" w:rsidR="00DA71E5" w:rsidRDefault="00DA71E5" w:rsidP="00FC2E3E">
      <w:pPr>
        <w:rPr>
          <w:rFonts w:ascii="Arial Narrow" w:hAnsi="Arial Narrow"/>
          <w:b/>
          <w:lang w:val="en-GB"/>
        </w:rPr>
      </w:pPr>
    </w:p>
    <w:p w14:paraId="16B979B5" w14:textId="751EC148" w:rsidR="00FC2E3E" w:rsidRPr="00FC2E3E" w:rsidRDefault="00FC2E3E" w:rsidP="00FC2E3E">
      <w:pPr>
        <w:rPr>
          <w:rFonts w:ascii="Arial Narrow" w:hAnsi="Arial Narrow"/>
          <w:b/>
          <w:lang w:val="en-GB"/>
        </w:rPr>
      </w:pPr>
      <w:r w:rsidRPr="00FC2E3E">
        <w:rPr>
          <w:rFonts w:ascii="Arial Narrow" w:hAnsi="Arial Narrow"/>
          <w:b/>
          <w:lang w:val="en-GB"/>
        </w:rPr>
        <w:t xml:space="preserve">PROPOSALS </w:t>
      </w:r>
    </w:p>
    <w:p w14:paraId="3EBB4F0E" w14:textId="77777777" w:rsidR="00FC2E3E" w:rsidRDefault="00FC2E3E" w:rsidP="00FC2E3E">
      <w:pPr>
        <w:rPr>
          <w:rFonts w:ascii="Arial Narrow" w:hAnsi="Arial Narrow"/>
          <w:lang w:val="en-GB"/>
        </w:rPr>
      </w:pPr>
    </w:p>
    <w:p w14:paraId="608D0073" w14:textId="387DC46D" w:rsidR="00FC2E3E" w:rsidRDefault="00FC2E3E" w:rsidP="00DA71E5">
      <w:pPr>
        <w:spacing w:line="360" w:lineRule="auto"/>
        <w:rPr>
          <w:rFonts w:ascii="Arial Narrow" w:hAnsi="Arial Narrow"/>
          <w:lang w:val="en-GB"/>
        </w:rPr>
      </w:pPr>
      <w:r w:rsidRPr="00FC2E3E">
        <w:rPr>
          <w:rFonts w:ascii="Arial Narrow" w:hAnsi="Arial Narrow"/>
          <w:lang w:val="en-GB"/>
        </w:rPr>
        <w:t xml:space="preserve">Proposals </w:t>
      </w:r>
      <w:r>
        <w:rPr>
          <w:rFonts w:ascii="Arial Narrow" w:hAnsi="Arial Narrow"/>
          <w:lang w:val="en-GB"/>
        </w:rPr>
        <w:t>a</w:t>
      </w:r>
      <w:r w:rsidRPr="00FC2E3E">
        <w:rPr>
          <w:rFonts w:ascii="Arial Narrow" w:hAnsi="Arial Narrow"/>
          <w:lang w:val="en-GB"/>
        </w:rPr>
        <w:t xml:space="preserve">re </w:t>
      </w:r>
      <w:r>
        <w:rPr>
          <w:rFonts w:ascii="Arial Narrow" w:hAnsi="Arial Narrow"/>
          <w:lang w:val="en-GB"/>
        </w:rPr>
        <w:t>hereby i</w:t>
      </w:r>
      <w:r w:rsidRPr="00FC2E3E">
        <w:rPr>
          <w:rFonts w:ascii="Arial Narrow" w:hAnsi="Arial Narrow"/>
          <w:lang w:val="en-GB"/>
        </w:rPr>
        <w:t xml:space="preserve">nvited </w:t>
      </w:r>
      <w:r>
        <w:rPr>
          <w:rFonts w:ascii="Arial Narrow" w:hAnsi="Arial Narrow"/>
          <w:lang w:val="en-GB"/>
        </w:rPr>
        <w:t>from suitably qualified and experienced service providers</w:t>
      </w:r>
      <w:r w:rsidR="00AE0B54">
        <w:rPr>
          <w:rFonts w:ascii="Arial Narrow" w:hAnsi="Arial Narrow"/>
          <w:lang w:val="en-GB"/>
        </w:rPr>
        <w:t xml:space="preserve"> to serve on the panel of consultants and other engineering related functions which includes the following:</w:t>
      </w:r>
    </w:p>
    <w:p w14:paraId="4BE56B3B" w14:textId="4487CE46" w:rsidR="00AE0B54" w:rsidRDefault="00AE0B54" w:rsidP="00DA71E5">
      <w:pPr>
        <w:pStyle w:val="ListParagraph"/>
        <w:numPr>
          <w:ilvl w:val="0"/>
          <w:numId w:val="1"/>
        </w:numPr>
        <w:spacing w:line="360" w:lineRule="auto"/>
        <w:rPr>
          <w:rFonts w:ascii="Arial Narrow" w:hAnsi="Arial Narrow"/>
          <w:lang w:val="en-GB"/>
        </w:rPr>
      </w:pPr>
      <w:r>
        <w:rPr>
          <w:rFonts w:ascii="Arial Narrow" w:hAnsi="Arial Narrow"/>
          <w:lang w:val="en-GB"/>
        </w:rPr>
        <w:t>Civil Engineering Consulting (registered with ECSA)</w:t>
      </w:r>
    </w:p>
    <w:p w14:paraId="347EE226" w14:textId="5576CC71" w:rsidR="00AE0B54" w:rsidRDefault="00AE0B54" w:rsidP="00DA71E5">
      <w:pPr>
        <w:pStyle w:val="ListParagraph"/>
        <w:numPr>
          <w:ilvl w:val="0"/>
          <w:numId w:val="1"/>
        </w:numPr>
        <w:spacing w:line="360" w:lineRule="auto"/>
        <w:rPr>
          <w:rFonts w:ascii="Arial Narrow" w:hAnsi="Arial Narrow"/>
          <w:lang w:val="en-GB"/>
        </w:rPr>
      </w:pPr>
      <w:r>
        <w:rPr>
          <w:rFonts w:ascii="Arial Narrow" w:hAnsi="Arial Narrow"/>
          <w:lang w:val="en-GB"/>
        </w:rPr>
        <w:t>Electrical Engineering Consultants (registered with ECSA)</w:t>
      </w:r>
    </w:p>
    <w:p w14:paraId="498DF8D2" w14:textId="480DCA5A" w:rsidR="00AE0B54" w:rsidRPr="009E72B5" w:rsidRDefault="00DA71E5" w:rsidP="00DA71E5">
      <w:pPr>
        <w:pStyle w:val="ListParagraph"/>
        <w:numPr>
          <w:ilvl w:val="0"/>
          <w:numId w:val="1"/>
        </w:numPr>
        <w:spacing w:line="360" w:lineRule="auto"/>
        <w:rPr>
          <w:rFonts w:ascii="Arial Narrow" w:hAnsi="Arial Narrow"/>
          <w:lang w:val="en-GB"/>
        </w:rPr>
      </w:pPr>
      <w:r>
        <w:rPr>
          <w:rFonts w:ascii="Arial Narrow" w:hAnsi="Arial Narrow"/>
          <w:lang w:val="en-GB"/>
        </w:rPr>
        <w:t>Architectural</w:t>
      </w:r>
      <w:r w:rsidR="00AE0B54">
        <w:rPr>
          <w:rFonts w:ascii="Arial Narrow" w:hAnsi="Arial Narrow"/>
          <w:lang w:val="en-GB"/>
        </w:rPr>
        <w:t xml:space="preserve"> Consulting Professional</w:t>
      </w:r>
      <w:r>
        <w:rPr>
          <w:rFonts w:ascii="Arial Narrow" w:hAnsi="Arial Narrow"/>
          <w:lang w:val="en-GB"/>
        </w:rPr>
        <w:t>s (</w:t>
      </w:r>
      <w:r w:rsidRPr="009E72B5">
        <w:rPr>
          <w:rFonts w:ascii="Arial Narrow" w:hAnsi="Arial Narrow"/>
          <w:lang w:val="en-GB"/>
        </w:rPr>
        <w:t xml:space="preserve">registered with </w:t>
      </w:r>
      <w:r w:rsidR="00B94442" w:rsidRPr="009E72B5">
        <w:rPr>
          <w:rFonts w:ascii="Arial Narrow" w:hAnsi="Arial Narrow"/>
          <w:lang w:val="en-GB"/>
        </w:rPr>
        <w:t>SA</w:t>
      </w:r>
      <w:r w:rsidR="009E72B5" w:rsidRPr="009E72B5">
        <w:rPr>
          <w:rFonts w:ascii="Arial Narrow" w:hAnsi="Arial Narrow"/>
          <w:lang w:val="en-GB"/>
        </w:rPr>
        <w:t>CAP)</w:t>
      </w:r>
    </w:p>
    <w:p w14:paraId="73F59EC7" w14:textId="770E791D" w:rsidR="00DA71E5" w:rsidRDefault="00DA71E5" w:rsidP="00DA71E5">
      <w:pPr>
        <w:pStyle w:val="ListParagraph"/>
        <w:numPr>
          <w:ilvl w:val="0"/>
          <w:numId w:val="1"/>
        </w:numPr>
        <w:spacing w:line="360" w:lineRule="auto"/>
        <w:rPr>
          <w:rFonts w:ascii="Arial Narrow" w:hAnsi="Arial Narrow"/>
          <w:lang w:val="en-GB"/>
        </w:rPr>
      </w:pPr>
      <w:r>
        <w:rPr>
          <w:rFonts w:ascii="Arial Narrow" w:hAnsi="Arial Narrow"/>
          <w:lang w:val="en-GB"/>
        </w:rPr>
        <w:t>Environmental Specialist (register on IAIAsa)</w:t>
      </w:r>
    </w:p>
    <w:p w14:paraId="014956CF" w14:textId="594AA0C0" w:rsidR="009552DB" w:rsidRDefault="009552DB" w:rsidP="00DA71E5">
      <w:pPr>
        <w:pStyle w:val="ListParagraph"/>
        <w:numPr>
          <w:ilvl w:val="0"/>
          <w:numId w:val="1"/>
        </w:numPr>
        <w:spacing w:line="360" w:lineRule="auto"/>
        <w:rPr>
          <w:rFonts w:ascii="Arial Narrow" w:hAnsi="Arial Narrow"/>
          <w:lang w:val="en-GB"/>
        </w:rPr>
      </w:pPr>
      <w:r>
        <w:rPr>
          <w:rFonts w:ascii="Arial Narrow" w:hAnsi="Arial Narrow"/>
          <w:lang w:val="en-GB"/>
        </w:rPr>
        <w:t xml:space="preserve">Tenders will only be evaluated on functionality as stage one (01) process </w:t>
      </w:r>
    </w:p>
    <w:p w14:paraId="1F05C80F" w14:textId="2D1D0326" w:rsidR="009552DB" w:rsidRPr="00AE0B54" w:rsidRDefault="009552DB" w:rsidP="00DA71E5">
      <w:pPr>
        <w:pStyle w:val="ListParagraph"/>
        <w:numPr>
          <w:ilvl w:val="0"/>
          <w:numId w:val="1"/>
        </w:numPr>
        <w:spacing w:line="360" w:lineRule="auto"/>
        <w:rPr>
          <w:rFonts w:ascii="Arial Narrow" w:hAnsi="Arial Narrow"/>
          <w:lang w:val="en-GB"/>
        </w:rPr>
      </w:pPr>
      <w:r>
        <w:rPr>
          <w:rFonts w:ascii="Arial Narrow" w:hAnsi="Arial Narrow"/>
          <w:lang w:val="en-GB"/>
        </w:rPr>
        <w:t xml:space="preserve">Only tenders who achieved 70 points will form part of our professional service provider database </w:t>
      </w:r>
      <w:r w:rsidR="004A4A59">
        <w:rPr>
          <w:rFonts w:ascii="Arial Narrow" w:hAnsi="Arial Narrow"/>
          <w:lang w:val="en-GB"/>
        </w:rPr>
        <w:t xml:space="preserve">for three years that will </w:t>
      </w:r>
      <w:r w:rsidR="009B3884">
        <w:rPr>
          <w:rFonts w:ascii="Arial Narrow" w:hAnsi="Arial Narrow"/>
          <w:lang w:val="en-GB"/>
        </w:rPr>
        <w:t>have to processed</w:t>
      </w:r>
      <w:r w:rsidR="004A4A59">
        <w:rPr>
          <w:rFonts w:ascii="Arial Narrow" w:hAnsi="Arial Narrow"/>
          <w:lang w:val="en-GB"/>
        </w:rPr>
        <w:t xml:space="preserve"> to stage 02.</w:t>
      </w:r>
    </w:p>
    <w:p w14:paraId="70599789" w14:textId="38175FAD" w:rsidR="00FC2E3E" w:rsidRDefault="00FC2E3E" w:rsidP="00FC2E3E">
      <w:pPr>
        <w:rPr>
          <w:lang w:val="en-GB"/>
        </w:rPr>
      </w:pPr>
    </w:p>
    <w:p w14:paraId="011628E0" w14:textId="2283399B" w:rsidR="004A4A59" w:rsidRPr="00190374" w:rsidRDefault="004A4A59" w:rsidP="004A4A59">
      <w:pPr>
        <w:spacing w:line="360" w:lineRule="auto"/>
        <w:jc w:val="both"/>
        <w:rPr>
          <w:rFonts w:ascii="Arial Narrow" w:hAnsi="Arial Narrow" w:cs="Arial"/>
          <w:b/>
        </w:rPr>
      </w:pPr>
      <w:r>
        <w:rPr>
          <w:rFonts w:ascii="Arial Narrow" w:hAnsi="Arial Narrow" w:cs="Arial"/>
          <w:b/>
        </w:rPr>
        <w:t>PROPOSAL</w:t>
      </w:r>
      <w:r w:rsidRPr="00190374">
        <w:rPr>
          <w:rFonts w:ascii="Arial Narrow" w:hAnsi="Arial Narrow" w:cs="Arial"/>
          <w:b/>
        </w:rPr>
        <w:t xml:space="preserve"> ENQUIRIES</w:t>
      </w:r>
    </w:p>
    <w:p w14:paraId="4A2ABE9D" w14:textId="77777777" w:rsidR="004A4A59" w:rsidRPr="00190374" w:rsidRDefault="004A4A59" w:rsidP="004A4A59">
      <w:pPr>
        <w:tabs>
          <w:tab w:val="left" w:pos="360"/>
          <w:tab w:val="left" w:pos="900"/>
        </w:tabs>
        <w:spacing w:line="360" w:lineRule="auto"/>
        <w:jc w:val="both"/>
        <w:rPr>
          <w:rFonts w:ascii="Arial Narrow" w:hAnsi="Arial Narrow" w:cs="Arial"/>
        </w:rPr>
      </w:pPr>
      <w:r w:rsidRPr="00190374">
        <w:rPr>
          <w:rFonts w:ascii="Arial Narrow" w:hAnsi="Arial Narrow" w:cs="Arial"/>
        </w:rPr>
        <w:t>All technical enquiries shall be directed to our Technical Manager Mr. S L Sokhela or</w:t>
      </w:r>
      <w:r>
        <w:rPr>
          <w:rFonts w:ascii="Arial Narrow" w:hAnsi="Arial Narrow" w:cs="Arial"/>
        </w:rPr>
        <w:t xml:space="preserve"> Manager Roads</w:t>
      </w:r>
      <w:r w:rsidRPr="00190374">
        <w:rPr>
          <w:rFonts w:ascii="Arial Narrow" w:hAnsi="Arial Narrow" w:cs="Arial"/>
        </w:rPr>
        <w:t xml:space="preserve"> Mr. S D Radebe on 033 491 0761 during office hours. There will be </w:t>
      </w:r>
      <w:r>
        <w:rPr>
          <w:rFonts w:ascii="Arial Narrow" w:hAnsi="Arial Narrow" w:cs="Arial"/>
        </w:rPr>
        <w:t>a compulsory</w:t>
      </w:r>
      <w:r w:rsidRPr="00190374">
        <w:rPr>
          <w:rFonts w:ascii="Arial Narrow" w:hAnsi="Arial Narrow" w:cs="Arial"/>
        </w:rPr>
        <w:t xml:space="preserve"> briefing meeting</w:t>
      </w:r>
      <w:r>
        <w:rPr>
          <w:rFonts w:ascii="Arial Narrow" w:hAnsi="Arial Narrow" w:cs="Arial"/>
        </w:rPr>
        <w:t xml:space="preserve"> on the 06 March 2018 at 10am at </w:t>
      </w:r>
      <w:r w:rsidRPr="00331995">
        <w:rPr>
          <w:rFonts w:ascii="Arial Narrow" w:hAnsi="Arial Narrow" w:cs="Arial"/>
          <w:b/>
        </w:rPr>
        <w:t>Msinga Local Municipality Council Chamber</w:t>
      </w:r>
      <w:r w:rsidRPr="00190374">
        <w:rPr>
          <w:rFonts w:ascii="Arial Narrow" w:hAnsi="Arial Narrow" w:cs="Arial"/>
        </w:rPr>
        <w:t>.  Terms of references may be obtained by</w:t>
      </w:r>
      <w:r>
        <w:rPr>
          <w:rFonts w:ascii="Arial Narrow" w:hAnsi="Arial Narrow" w:cs="Arial"/>
        </w:rPr>
        <w:t xml:space="preserve"> during the briefing cession</w:t>
      </w:r>
      <w:r w:rsidRPr="00190374">
        <w:rPr>
          <w:rFonts w:ascii="Arial Narrow" w:hAnsi="Arial Narrow" w:cs="Arial"/>
        </w:rPr>
        <w:t xml:space="preserve">. Proposals will only be adjudicated on functionality. </w:t>
      </w:r>
    </w:p>
    <w:p w14:paraId="64DF7170" w14:textId="77777777" w:rsidR="004A4A59" w:rsidRPr="00190374" w:rsidRDefault="004A4A59" w:rsidP="004A4A59">
      <w:pPr>
        <w:tabs>
          <w:tab w:val="left" w:pos="360"/>
          <w:tab w:val="left" w:pos="900"/>
        </w:tabs>
        <w:spacing w:line="360" w:lineRule="auto"/>
        <w:jc w:val="both"/>
        <w:rPr>
          <w:rFonts w:ascii="Arial Narrow" w:hAnsi="Arial Narrow"/>
          <w:lang w:val="en-GB"/>
        </w:rPr>
      </w:pPr>
    </w:p>
    <w:p w14:paraId="6B0FCA46" w14:textId="77777777" w:rsidR="004A4A59" w:rsidRPr="00190374" w:rsidRDefault="004A4A59" w:rsidP="004A4A59">
      <w:pPr>
        <w:pStyle w:val="Heading3"/>
        <w:keepNext/>
        <w:tabs>
          <w:tab w:val="left" w:pos="360"/>
          <w:tab w:val="left" w:pos="720"/>
          <w:tab w:val="left" w:pos="900"/>
        </w:tabs>
        <w:spacing w:line="360" w:lineRule="auto"/>
        <w:jc w:val="both"/>
        <w:rPr>
          <w:rFonts w:ascii="Arial Narrow" w:hAnsi="Arial Narrow"/>
          <w:b/>
          <w:bCs/>
          <w:lang w:val="en-GB"/>
        </w:rPr>
      </w:pPr>
      <w:r>
        <w:rPr>
          <w:rFonts w:ascii="Arial Narrow" w:hAnsi="Arial Narrow"/>
          <w:b/>
          <w:bCs/>
          <w:lang w:val="en-GB"/>
        </w:rPr>
        <w:t>SUMBISSION OF PROPOSAL</w:t>
      </w:r>
    </w:p>
    <w:p w14:paraId="57CFD18B" w14:textId="77777777" w:rsidR="004A4A59" w:rsidRPr="00190374" w:rsidRDefault="004A4A59" w:rsidP="004A4A59">
      <w:pPr>
        <w:spacing w:line="360" w:lineRule="auto"/>
        <w:rPr>
          <w:rFonts w:ascii="Arial Narrow" w:hAnsi="Arial Narrow"/>
          <w:lang w:val="en-GB"/>
        </w:rPr>
      </w:pPr>
    </w:p>
    <w:p w14:paraId="5AA6B3E9" w14:textId="77777777" w:rsidR="004A4A59" w:rsidRPr="00190374" w:rsidRDefault="004A4A59" w:rsidP="004A4A59">
      <w:pPr>
        <w:tabs>
          <w:tab w:val="left" w:pos="0"/>
          <w:tab w:val="left" w:pos="900"/>
        </w:tabs>
        <w:spacing w:line="360" w:lineRule="auto"/>
        <w:jc w:val="both"/>
        <w:rPr>
          <w:rFonts w:ascii="Arial Narrow" w:hAnsi="Arial Narrow"/>
          <w:lang w:val="en-GB"/>
        </w:rPr>
      </w:pPr>
      <w:r w:rsidRPr="00190374">
        <w:rPr>
          <w:rFonts w:ascii="Arial Narrow" w:hAnsi="Arial Narrow"/>
          <w:lang w:val="en-GB"/>
        </w:rPr>
        <w:t>Proposals must be deposited in the Tender box at the offices of Msinga Local Municipality</w:t>
      </w:r>
      <w:r>
        <w:rPr>
          <w:rFonts w:ascii="Arial Narrow" w:hAnsi="Arial Narrow"/>
          <w:lang w:val="en-GB"/>
        </w:rPr>
        <w:t xml:space="preserve"> located at R33 Main Road </w:t>
      </w:r>
      <w:r w:rsidRPr="00190374">
        <w:rPr>
          <w:rFonts w:ascii="Arial Narrow" w:hAnsi="Arial Narrow"/>
          <w:lang w:val="en-GB"/>
        </w:rPr>
        <w:t>Tugela Ferry</w:t>
      </w:r>
      <w:r>
        <w:rPr>
          <w:rFonts w:ascii="Arial Narrow" w:hAnsi="Arial Narrow"/>
          <w:lang w:val="en-GB"/>
        </w:rPr>
        <w:t>,</w:t>
      </w:r>
      <w:r w:rsidRPr="00190374">
        <w:rPr>
          <w:rFonts w:ascii="Arial Narrow" w:hAnsi="Arial Narrow"/>
          <w:lang w:val="en-GB"/>
        </w:rPr>
        <w:t xml:space="preserve"> before the closing date. Late or faxed tenders will </w:t>
      </w:r>
      <w:r w:rsidRPr="00190374">
        <w:rPr>
          <w:rFonts w:ascii="Arial Narrow" w:hAnsi="Arial Narrow"/>
          <w:b/>
          <w:bCs/>
          <w:lang w:val="en-GB"/>
        </w:rPr>
        <w:t>NOT</w:t>
      </w:r>
      <w:r w:rsidRPr="00190374">
        <w:rPr>
          <w:rFonts w:ascii="Arial Narrow" w:hAnsi="Arial Narrow"/>
          <w:lang w:val="en-GB"/>
        </w:rPr>
        <w:t xml:space="preserve"> be considered. </w:t>
      </w:r>
      <w:smartTag w:uri="urn:schemas-microsoft-com:office:smarttags" w:element="place">
        <w:smartTag w:uri="urn:schemas-microsoft-com:office:smarttags" w:element="PlaceName">
          <w:r w:rsidRPr="00190374">
            <w:rPr>
              <w:rFonts w:ascii="Arial Narrow" w:hAnsi="Arial Narrow"/>
              <w:lang w:val="en-GB"/>
            </w:rPr>
            <w:t>Msinga</w:t>
          </w:r>
        </w:smartTag>
        <w:r w:rsidRPr="00190374">
          <w:rPr>
            <w:rFonts w:ascii="Arial Narrow" w:hAnsi="Arial Narrow"/>
            <w:lang w:val="en-GB"/>
          </w:rPr>
          <w:t xml:space="preserve"> </w:t>
        </w:r>
        <w:smartTag w:uri="urn:schemas-microsoft-com:office:smarttags" w:element="PlaceName">
          <w:r w:rsidRPr="00190374">
            <w:rPr>
              <w:rFonts w:ascii="Arial Narrow" w:hAnsi="Arial Narrow"/>
              <w:lang w:val="en-GB"/>
            </w:rPr>
            <w:t>Local</w:t>
          </w:r>
        </w:smartTag>
        <w:r w:rsidRPr="00190374">
          <w:rPr>
            <w:rFonts w:ascii="Arial Narrow" w:hAnsi="Arial Narrow"/>
            <w:lang w:val="en-GB"/>
          </w:rPr>
          <w:t xml:space="preserve"> </w:t>
        </w:r>
        <w:smartTag w:uri="urn:schemas-microsoft-com:office:smarttags" w:element="PlaceType">
          <w:r w:rsidRPr="00190374">
            <w:rPr>
              <w:rFonts w:ascii="Arial Narrow" w:hAnsi="Arial Narrow"/>
              <w:lang w:val="en-GB"/>
            </w:rPr>
            <w:t>Municipality</w:t>
          </w:r>
        </w:smartTag>
      </w:smartTag>
      <w:r w:rsidRPr="00190374">
        <w:rPr>
          <w:rFonts w:ascii="Arial Narrow" w:hAnsi="Arial Narrow"/>
          <w:lang w:val="en-GB"/>
        </w:rPr>
        <w:t xml:space="preserve"> does not bind itself to accept the lowest or any tender and reserves the right to accept the whole or any part of the Tender.</w:t>
      </w:r>
    </w:p>
    <w:p w14:paraId="016B46E2" w14:textId="77777777" w:rsidR="00FC2E3E" w:rsidRPr="00190374" w:rsidRDefault="00FC2E3E" w:rsidP="00FC2E3E">
      <w:pPr>
        <w:tabs>
          <w:tab w:val="left" w:pos="0"/>
          <w:tab w:val="left" w:pos="900"/>
        </w:tabs>
        <w:jc w:val="both"/>
        <w:rPr>
          <w:rFonts w:ascii="Arial Narrow" w:hAnsi="Arial Narrow"/>
          <w:lang w:val="en-GB"/>
        </w:rPr>
      </w:pPr>
    </w:p>
    <w:p w14:paraId="0B8B0B1F" w14:textId="77777777" w:rsidR="00FC2E3E" w:rsidRPr="00190374" w:rsidRDefault="00FC2E3E" w:rsidP="00FC2E3E">
      <w:pPr>
        <w:tabs>
          <w:tab w:val="left" w:pos="0"/>
          <w:tab w:val="left" w:pos="900"/>
        </w:tabs>
        <w:jc w:val="both"/>
        <w:rPr>
          <w:rFonts w:ascii="Arial Narrow" w:hAnsi="Arial Narrow"/>
          <w:lang w:val="en-GB"/>
        </w:rPr>
      </w:pPr>
      <w:r>
        <w:rPr>
          <w:rFonts w:ascii="Arial Narrow" w:hAnsi="Arial Narrow"/>
          <w:lang w:val="en-GB"/>
        </w:rPr>
        <w:t>___________________</w:t>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t>___________________</w:t>
      </w:r>
    </w:p>
    <w:p w14:paraId="70364E85" w14:textId="77777777" w:rsidR="00FC2E3E" w:rsidRPr="00D20C45" w:rsidRDefault="00FC2E3E" w:rsidP="00FC2E3E">
      <w:pPr>
        <w:tabs>
          <w:tab w:val="left" w:pos="360"/>
          <w:tab w:val="left" w:pos="900"/>
        </w:tabs>
        <w:jc w:val="both"/>
        <w:rPr>
          <w:rFonts w:ascii="Arial Narrow" w:hAnsi="Arial Narrow"/>
          <w:b/>
          <w:lang w:val="en-GB"/>
        </w:rPr>
      </w:pPr>
      <w:r w:rsidRPr="00D20C45">
        <w:rPr>
          <w:rFonts w:ascii="Arial Narrow" w:hAnsi="Arial Narrow"/>
          <w:b/>
          <w:lang w:val="en-GB"/>
        </w:rPr>
        <w:t>F B Sithole</w:t>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r>
      <w:r w:rsidRPr="00D20C45">
        <w:rPr>
          <w:rFonts w:ascii="Arial Narrow" w:hAnsi="Arial Narrow"/>
          <w:b/>
          <w:lang w:val="en-GB"/>
        </w:rPr>
        <w:tab/>
        <w:t xml:space="preserve"> </w:t>
      </w:r>
      <w:r>
        <w:rPr>
          <w:rFonts w:ascii="Arial Narrow" w:hAnsi="Arial Narrow"/>
          <w:b/>
          <w:lang w:val="en-GB"/>
        </w:rPr>
        <w:tab/>
      </w:r>
      <w:r>
        <w:rPr>
          <w:rFonts w:ascii="Arial Narrow" w:hAnsi="Arial Narrow"/>
          <w:b/>
          <w:lang w:val="en-GB"/>
        </w:rPr>
        <w:tab/>
      </w:r>
      <w:r>
        <w:rPr>
          <w:rFonts w:ascii="Arial Narrow" w:hAnsi="Arial Narrow"/>
          <w:b/>
          <w:lang w:val="en-GB"/>
        </w:rPr>
        <w:tab/>
      </w:r>
      <w:r w:rsidRPr="00D20C45">
        <w:rPr>
          <w:rFonts w:ascii="Arial Narrow" w:hAnsi="Arial Narrow"/>
          <w:b/>
          <w:lang w:val="en-GB"/>
        </w:rPr>
        <w:t xml:space="preserve"> Date</w:t>
      </w:r>
    </w:p>
    <w:p w14:paraId="38AF3BCA" w14:textId="2091C673" w:rsidR="003A7676" w:rsidRDefault="00FC2E3E" w:rsidP="00DA71E5">
      <w:pPr>
        <w:tabs>
          <w:tab w:val="left" w:pos="360"/>
          <w:tab w:val="left" w:pos="900"/>
        </w:tabs>
        <w:jc w:val="both"/>
      </w:pPr>
      <w:r w:rsidRPr="00D20C45">
        <w:rPr>
          <w:rFonts w:ascii="Arial Narrow" w:hAnsi="Arial Narrow"/>
          <w:b/>
          <w:bCs/>
          <w:lang w:val="en-GB"/>
        </w:rPr>
        <w:t>Municipal Manager</w:t>
      </w:r>
    </w:p>
    <w:sectPr w:rsidR="003A7676" w:rsidSect="00171D75">
      <w:pgSz w:w="15840" w:h="12240" w:orient="landscape"/>
      <w:pgMar w:top="284" w:right="1239" w:bottom="1440"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84E8A"/>
    <w:multiLevelType w:val="hybridMultilevel"/>
    <w:tmpl w:val="96025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3E"/>
    <w:rsid w:val="00062521"/>
    <w:rsid w:val="001A157A"/>
    <w:rsid w:val="003A7676"/>
    <w:rsid w:val="004A4A59"/>
    <w:rsid w:val="00571E6E"/>
    <w:rsid w:val="009552DB"/>
    <w:rsid w:val="009B3884"/>
    <w:rsid w:val="009E72B5"/>
    <w:rsid w:val="00AC03E4"/>
    <w:rsid w:val="00AE0B54"/>
    <w:rsid w:val="00B62FCB"/>
    <w:rsid w:val="00B94442"/>
    <w:rsid w:val="00DA71E5"/>
    <w:rsid w:val="00E60A01"/>
    <w:rsid w:val="00FB552F"/>
    <w:rsid w:val="00FC2E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21F992D"/>
  <w15:chartTrackingRefBased/>
  <w15:docId w15:val="{019D6565-BE42-4024-BE39-534CA136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3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FC2E3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2E3E"/>
    <w:rPr>
      <w:rFonts w:ascii="Times New Roman" w:eastAsia="Times New Roman" w:hAnsi="Times New Roman" w:cs="Times New Roman"/>
      <w:sz w:val="24"/>
      <w:szCs w:val="24"/>
      <w:lang w:val="en-US"/>
    </w:rPr>
  </w:style>
  <w:style w:type="paragraph" w:styleId="NoSpacing">
    <w:name w:val="No Spacing"/>
    <w:uiPriority w:val="1"/>
    <w:qFormat/>
    <w:rsid w:val="00FC2E3E"/>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FC2E3E"/>
    <w:rPr>
      <w:color w:val="0563C1" w:themeColor="hyperlink"/>
      <w:u w:val="single"/>
    </w:rPr>
  </w:style>
  <w:style w:type="paragraph" w:styleId="ListParagraph">
    <w:name w:val="List Paragraph"/>
    <w:basedOn w:val="Normal"/>
    <w:uiPriority w:val="34"/>
    <w:qFormat/>
    <w:rsid w:val="00AE0B54"/>
    <w:pPr>
      <w:ind w:left="720"/>
      <w:contextualSpacing/>
    </w:pPr>
  </w:style>
  <w:style w:type="paragraph" w:styleId="BalloonText">
    <w:name w:val="Balloon Text"/>
    <w:basedOn w:val="Normal"/>
    <w:link w:val="BalloonTextChar"/>
    <w:uiPriority w:val="99"/>
    <w:semiHidden/>
    <w:unhideWhenUsed/>
    <w:rsid w:val="00955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D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ing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Thobani Buthelezi</dc:creator>
  <cp:keywords/>
  <dc:description/>
  <cp:lastModifiedBy>Thobani Buthelezi</cp:lastModifiedBy>
  <cp:revision>9</cp:revision>
  <cp:lastPrinted>2018-02-27T14:06:00Z</cp:lastPrinted>
  <dcterms:created xsi:type="dcterms:W3CDTF">2018-02-27T11:40:00Z</dcterms:created>
  <dcterms:modified xsi:type="dcterms:W3CDTF">2018-03-01T07:25:00Z</dcterms:modified>
</cp:coreProperties>
</file>